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94AD7A" w14:textId="3CE3B460" w:rsidR="00F8573C" w:rsidRDefault="00F262F4">
      <w:pPr>
        <w:pStyle w:val="Title"/>
      </w:pPr>
      <w:r>
        <w:t xml:space="preserve">Allan </w:t>
      </w:r>
      <w:proofErr w:type="spellStart"/>
      <w:r>
        <w:t>Sørensen</w:t>
      </w:r>
      <w:proofErr w:type="spellEnd"/>
      <w:r w:rsidR="00443E10">
        <w:t>​</w:t>
      </w:r>
    </w:p>
    <w:p w14:paraId="77CFF370" w14:textId="623F4C72" w:rsidR="00F8573C" w:rsidRPr="00753096" w:rsidRDefault="00443E10">
      <w:pPr>
        <w:pStyle w:val="Subtitle"/>
        <w:rPr>
          <w:color w:val="8B96BA"/>
        </w:rPr>
      </w:pPr>
      <w:bookmarkStart w:id="0" w:name="_lwl9xzqs29j9" w:colFirst="0" w:colLast="0"/>
      <w:bookmarkEnd w:id="0"/>
      <w:r>
        <w:rPr>
          <w:color w:val="8B96BA"/>
        </w:rPr>
        <w:t xml:space="preserve">VP, </w:t>
      </w:r>
      <w:r w:rsidR="00F262F4">
        <w:rPr>
          <w:color w:val="8B96BA"/>
        </w:rPr>
        <w:t>Service Operations</w:t>
      </w:r>
    </w:p>
    <w:p w14:paraId="66D8097E" w14:textId="19FDEDEA" w:rsidR="00EA76C9" w:rsidRDefault="00EA76C9">
      <w:r w:rsidRPr="00EA76C9">
        <w:t xml:space="preserve">Allan </w:t>
      </w:r>
      <w:proofErr w:type="spellStart"/>
      <w:r w:rsidRPr="00EA76C9">
        <w:t>Sørensen</w:t>
      </w:r>
      <w:proofErr w:type="spellEnd"/>
      <w:r w:rsidRPr="00EA76C9">
        <w:t xml:space="preserve"> started his career at the former Danish </w:t>
      </w:r>
      <w:proofErr w:type="spellStart"/>
      <w:r w:rsidRPr="00EA76C9">
        <w:t>startup</w:t>
      </w:r>
      <w:proofErr w:type="spellEnd"/>
      <w:r w:rsidRPr="00EA76C9">
        <w:t xml:space="preserve"> </w:t>
      </w:r>
      <w:proofErr w:type="spellStart"/>
      <w:r w:rsidRPr="00EA76C9">
        <w:t>Jubii</w:t>
      </w:r>
      <w:proofErr w:type="spellEnd"/>
      <w:r w:rsidRPr="00EA76C9">
        <w:t xml:space="preserve">, where he rose to the position of Head of Analytics. Allan is the former CEO of a Danish web agency, and for the last ten years, he assumed various positions at the trade association Danske </w:t>
      </w:r>
      <w:proofErr w:type="spellStart"/>
      <w:r w:rsidRPr="00EA76C9">
        <w:t>Medier</w:t>
      </w:r>
      <w:proofErr w:type="spellEnd"/>
      <w:r w:rsidRPr="00EA76C9">
        <w:t xml:space="preserve"> as Head of Analytics, Head of Digital, and EU Policy Officer. In this capacity, he counsels member organisations on regulation of the digital industry, including issues such as </w:t>
      </w:r>
      <w:proofErr w:type="spellStart"/>
      <w:r w:rsidRPr="00EA76C9">
        <w:t>ePrivacy</w:t>
      </w:r>
      <w:proofErr w:type="spellEnd"/>
      <w:r w:rsidRPr="00EA76C9">
        <w:t xml:space="preserve">, GDPR, data security, the Digital Services Act, and Digital Markets Act. He has been a member of the Danish Data Protection Authority’s Contact Committee, and since 2012 he has served on the Board of Directors at IAB Europe, where he also chaired the Policy Committee from 2016-2021. Allan holds a MSc. in Economics from the University of Copenhagen, where he wrote a </w:t>
      </w:r>
      <w:proofErr w:type="spellStart"/>
      <w:proofErr w:type="gramStart"/>
      <w:r w:rsidRPr="00EA76C9">
        <w:t>Masters</w:t>
      </w:r>
      <w:proofErr w:type="spellEnd"/>
      <w:proofErr w:type="gramEnd"/>
      <w:r w:rsidRPr="00EA76C9">
        <w:t xml:space="preserve"> thesis on web analytics.</w:t>
      </w:r>
    </w:p>
    <w:p w14:paraId="34607CED" w14:textId="68AFB4F0" w:rsidR="00F8573C" w:rsidRDefault="00000000">
      <w:r>
        <w:t>+45 2</w:t>
      </w:r>
      <w:r w:rsidR="00F262F4">
        <w:t>7 83 46 01</w:t>
      </w:r>
    </w:p>
    <w:p w14:paraId="0814B6EA" w14:textId="462A019E" w:rsidR="00F8573C" w:rsidRDefault="00000000">
      <w:hyperlink r:id="rId6" w:history="1">
        <w:r w:rsidR="00F262F4" w:rsidRPr="00DC314E">
          <w:rPr>
            <w:rStyle w:val="Hyperlink"/>
          </w:rPr>
          <w:t>allan.soerensen@agillic.com</w:t>
        </w:r>
      </w:hyperlink>
    </w:p>
    <w:p w14:paraId="24FED595" w14:textId="60FCF97F" w:rsidR="00443E10" w:rsidRDefault="00F262F4">
      <w:r>
        <w:rPr>
          <w:noProof/>
        </w:rPr>
        <w:drawing>
          <wp:inline distT="0" distB="0" distL="0" distR="0" wp14:anchorId="63FC76BE" wp14:editId="7452B054">
            <wp:extent cx="2524988" cy="1888177"/>
            <wp:effectExtent l="0" t="0" r="2540"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7">
                      <a:extLst>
                        <a:ext uri="{28A0092B-C50C-407E-A947-70E740481C1C}">
                          <a14:useLocalDpi xmlns:a14="http://schemas.microsoft.com/office/drawing/2010/main" val="0"/>
                        </a:ext>
                      </a:extLst>
                    </a:blip>
                    <a:stretch>
                      <a:fillRect/>
                    </a:stretch>
                  </pic:blipFill>
                  <pic:spPr>
                    <a:xfrm>
                      <a:off x="0" y="0"/>
                      <a:ext cx="2543003" cy="1901648"/>
                    </a:xfrm>
                    <a:prstGeom prst="rect">
                      <a:avLst/>
                    </a:prstGeom>
                  </pic:spPr>
                </pic:pic>
              </a:graphicData>
            </a:graphic>
          </wp:inline>
        </w:drawing>
      </w:r>
    </w:p>
    <w:sectPr w:rsidR="00443E10">
      <w:headerReference w:type="default" r:id="rId8"/>
      <w:footerReference w:type="default" r:id="rId9"/>
      <w:pgSz w:w="11909" w:h="16834"/>
      <w:pgMar w:top="1440" w:right="1133" w:bottom="1440" w:left="1133"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8DFB45" w14:textId="77777777" w:rsidR="00872E0F" w:rsidRDefault="00872E0F">
      <w:pPr>
        <w:spacing w:after="0" w:line="240" w:lineRule="auto"/>
      </w:pPr>
      <w:r>
        <w:separator/>
      </w:r>
    </w:p>
  </w:endnote>
  <w:endnote w:type="continuationSeparator" w:id="0">
    <w:p w14:paraId="65158C07" w14:textId="77777777" w:rsidR="00872E0F" w:rsidRDefault="00872E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unito Sans">
    <w:panose1 w:val="00000500000000000000"/>
    <w:charset w:val="4D"/>
    <w:family w:val="auto"/>
    <w:pitch w:val="variable"/>
    <w:sig w:usb0="20000007" w:usb1="00000001" w:usb2="00000000" w:usb3="00000000" w:csb0="00000193" w:csb1="00000000"/>
  </w:font>
  <w:font w:name="Nunito Sans ExtraBold">
    <w:panose1 w:val="00000900000000000000"/>
    <w:charset w:val="4D"/>
    <w:family w:val="auto"/>
    <w:pitch w:val="variable"/>
    <w:sig w:usb0="20000007" w:usb1="00000001" w:usb2="00000000" w:usb3="00000000" w:csb0="00000193"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C80558" w14:textId="77777777" w:rsidR="00F8573C" w:rsidRDefault="00000000">
    <w:pPr>
      <w:shd w:val="clear" w:color="auto" w:fill="auto"/>
      <w:tabs>
        <w:tab w:val="left" w:pos="2231"/>
      </w:tabs>
      <w:spacing w:after="0" w:line="240" w:lineRule="auto"/>
      <w:rPr>
        <w:sz w:val="18"/>
        <w:szCs w:val="18"/>
      </w:rPr>
    </w:pPr>
    <w:r>
      <w:rPr>
        <w:sz w:val="18"/>
        <w:szCs w:val="18"/>
      </w:rPr>
      <w:t xml:space="preserve"> </w:t>
    </w:r>
  </w:p>
  <w:p w14:paraId="4681D749" w14:textId="77777777" w:rsidR="00F8573C" w:rsidRDefault="00F8573C">
    <w:pPr>
      <w:shd w:val="clear" w:color="auto" w:fill="auto"/>
      <w:tabs>
        <w:tab w:val="left" w:pos="2231"/>
      </w:tabs>
      <w:spacing w:after="0" w:line="240" w:lineRule="auto"/>
      <w:rPr>
        <w:sz w:val="18"/>
        <w:szCs w:val="18"/>
      </w:rPr>
    </w:pPr>
  </w:p>
  <w:p w14:paraId="7E2CEEF2" w14:textId="77777777" w:rsidR="00F8573C" w:rsidRDefault="00000000">
    <w:pPr>
      <w:shd w:val="clear" w:color="auto" w:fill="auto"/>
      <w:tabs>
        <w:tab w:val="left" w:pos="2231"/>
      </w:tabs>
      <w:spacing w:after="0" w:line="240" w:lineRule="auto"/>
    </w:pPr>
    <w:r>
      <w:rPr>
        <w:sz w:val="18"/>
        <w:szCs w:val="18"/>
      </w:rPr>
      <w:fldChar w:fldCharType="begin"/>
    </w:r>
    <w:r>
      <w:rPr>
        <w:sz w:val="18"/>
        <w:szCs w:val="18"/>
      </w:rPr>
      <w:instrText>PAGE</w:instrText>
    </w:r>
    <w:r>
      <w:rPr>
        <w:sz w:val="18"/>
        <w:szCs w:val="18"/>
      </w:rPr>
      <w:fldChar w:fldCharType="separate"/>
    </w:r>
    <w:r w:rsidR="00753096">
      <w:rPr>
        <w:noProof/>
        <w:sz w:val="18"/>
        <w:szCs w:val="18"/>
      </w:rPr>
      <w:t>1</w:t>
    </w:r>
    <w:r>
      <w:rPr>
        <w:sz w:val="18"/>
        <w:szCs w:val="18"/>
      </w:rPr>
      <w:fldChar w:fldCharType="end"/>
    </w:r>
    <w:r>
      <w:rPr>
        <w:sz w:val="18"/>
        <w:szCs w:val="18"/>
      </w:rPr>
      <w:t xml:space="preserve"> </w:t>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contact@agillic.com | www.agillic.com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044775" w14:textId="77777777" w:rsidR="00872E0F" w:rsidRDefault="00872E0F">
      <w:pPr>
        <w:spacing w:after="0" w:line="240" w:lineRule="auto"/>
      </w:pPr>
      <w:r>
        <w:separator/>
      </w:r>
    </w:p>
  </w:footnote>
  <w:footnote w:type="continuationSeparator" w:id="0">
    <w:p w14:paraId="387F25C3" w14:textId="77777777" w:rsidR="00872E0F" w:rsidRDefault="00872E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23E9A" w14:textId="77777777" w:rsidR="00F8573C" w:rsidRDefault="00000000">
    <w:pPr>
      <w:jc w:val="right"/>
    </w:pPr>
    <w:r>
      <w:rPr>
        <w:noProof/>
      </w:rPr>
      <w:drawing>
        <wp:inline distT="114300" distB="114300" distL="114300" distR="114300" wp14:anchorId="613F7017" wp14:editId="59BC15D2">
          <wp:extent cx="930207" cy="404813"/>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930207" cy="404813"/>
                  </a:xfrm>
                  <a:prstGeom prst="rect">
                    <a:avLst/>
                  </a:prstGeom>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573C"/>
    <w:rsid w:val="00443E10"/>
    <w:rsid w:val="004C3CFD"/>
    <w:rsid w:val="00753096"/>
    <w:rsid w:val="00872E0F"/>
    <w:rsid w:val="00AE2CF7"/>
    <w:rsid w:val="00B94C34"/>
    <w:rsid w:val="00BB4AF8"/>
    <w:rsid w:val="00EA76C9"/>
    <w:rsid w:val="00F262F4"/>
    <w:rsid w:val="00F71EAE"/>
    <w:rsid w:val="00F8573C"/>
  </w:rsids>
  <m:mathPr>
    <m:mathFont m:val="Cambria Math"/>
    <m:brkBin m:val="before"/>
    <m:brkBinSub m:val="--"/>
    <m:smallFrac m:val="0"/>
    <m:dispDef/>
    <m:lMargin m:val="0"/>
    <m:rMargin m:val="0"/>
    <m:defJc m:val="centerGroup"/>
    <m:wrapIndent m:val="1440"/>
    <m:intLim m:val="subSup"/>
    <m:naryLim m:val="undOvr"/>
  </m:mathPr>
  <w:themeFontLang w:val="en-DK" w:bidi="ar-SA"/>
  <w:clrSchemeMapping w:bg1="light1" w:t1="dark1" w:bg2="light2" w:t2="dark2" w:accent1="accent1" w:accent2="accent2" w:accent3="accent3" w:accent4="accent4" w:accent5="accent5" w:accent6="accent6" w:hyperlink="hyperlink" w:followedHyperlink="followedHyperlink"/>
  <w:decimalSymbol w:val="."/>
  <w:listSeparator w:val=","/>
  <w14:docId w14:val="08FDF0BE"/>
  <w15:docId w15:val="{D77B3B1A-120F-754A-ADB7-2A49ABA3A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Nunito Sans" w:eastAsia="Nunito Sans" w:hAnsi="Nunito Sans" w:cs="Nunito Sans"/>
        <w:color w:val="16104D"/>
        <w:sz w:val="22"/>
        <w:szCs w:val="22"/>
        <w:lang w:val="en-GB" w:eastAsia="en-GB" w:bidi="ar-SA"/>
      </w:rPr>
    </w:rPrDefault>
    <w:pPrDefault>
      <w:pPr>
        <w:shd w:val="clear" w:color="auto" w:fill="FFFFFF"/>
        <w:spacing w:after="22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rFonts w:ascii="Nunito Sans ExtraBold" w:eastAsia="Nunito Sans ExtraBold" w:hAnsi="Nunito Sans ExtraBold" w:cs="Nunito Sans ExtraBold"/>
      <w:sz w:val="40"/>
      <w:szCs w:val="40"/>
    </w:rPr>
  </w:style>
  <w:style w:type="paragraph" w:styleId="Heading2">
    <w:name w:val="heading 2"/>
    <w:basedOn w:val="Normal"/>
    <w:next w:val="Normal"/>
    <w:uiPriority w:val="9"/>
    <w:semiHidden/>
    <w:unhideWhenUsed/>
    <w:qFormat/>
    <w:pPr>
      <w:keepNext/>
      <w:keepLines/>
      <w:spacing w:before="360" w:after="120"/>
      <w:outlineLvl w:val="1"/>
    </w:pPr>
    <w:rPr>
      <w:rFonts w:ascii="Nunito Sans ExtraBold" w:eastAsia="Nunito Sans ExtraBold" w:hAnsi="Nunito Sans ExtraBold" w:cs="Nunito Sans ExtraBold"/>
      <w:sz w:val="32"/>
      <w:szCs w:val="32"/>
    </w:rPr>
  </w:style>
  <w:style w:type="paragraph" w:styleId="Heading3">
    <w:name w:val="heading 3"/>
    <w:basedOn w:val="Normal"/>
    <w:next w:val="Normal"/>
    <w:uiPriority w:val="9"/>
    <w:semiHidden/>
    <w:unhideWhenUsed/>
    <w:qFormat/>
    <w:pPr>
      <w:keepNext/>
      <w:keepLines/>
      <w:spacing w:before="320" w:after="80"/>
      <w:outlineLvl w:val="2"/>
    </w:pPr>
    <w:rPr>
      <w:b/>
      <w:sz w:val="28"/>
      <w:szCs w:val="28"/>
    </w:rPr>
  </w:style>
  <w:style w:type="paragraph" w:styleId="Heading4">
    <w:name w:val="heading 4"/>
    <w:basedOn w:val="Normal"/>
    <w:next w:val="Normal"/>
    <w:uiPriority w:val="9"/>
    <w:semiHidden/>
    <w:unhideWhenUsed/>
    <w:qFormat/>
    <w:pPr>
      <w:keepNext/>
      <w:keepLines/>
      <w:outlineLvl w:val="3"/>
    </w:pPr>
    <w:rPr>
      <w:b/>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00" w:after="120"/>
    </w:pPr>
    <w:rPr>
      <w:rFonts w:ascii="Nunito Sans ExtraBold" w:eastAsia="Nunito Sans ExtraBold" w:hAnsi="Nunito Sans ExtraBold" w:cs="Nunito Sans ExtraBold"/>
      <w:sz w:val="48"/>
      <w:szCs w:val="48"/>
    </w:rPr>
  </w:style>
  <w:style w:type="paragraph" w:styleId="Subtitle">
    <w:name w:val="Subtitle"/>
    <w:basedOn w:val="Normal"/>
    <w:next w:val="Normal"/>
    <w:uiPriority w:val="11"/>
    <w:qFormat/>
    <w:pPr>
      <w:keepNext/>
      <w:keepLines/>
      <w:spacing w:after="320"/>
    </w:pPr>
    <w:rPr>
      <w:i/>
      <w:color w:val="666666"/>
      <w:sz w:val="30"/>
      <w:szCs w:val="30"/>
    </w:rPr>
  </w:style>
  <w:style w:type="character" w:styleId="Hyperlink">
    <w:name w:val="Hyperlink"/>
    <w:basedOn w:val="DefaultParagraphFont"/>
    <w:uiPriority w:val="99"/>
    <w:unhideWhenUsed/>
    <w:rsid w:val="00443E10"/>
    <w:rPr>
      <w:color w:val="0000FF" w:themeColor="hyperlink"/>
      <w:u w:val="single"/>
    </w:rPr>
  </w:style>
  <w:style w:type="character" w:styleId="UnresolvedMention">
    <w:name w:val="Unresolved Mention"/>
    <w:basedOn w:val="DefaultParagraphFont"/>
    <w:uiPriority w:val="99"/>
    <w:semiHidden/>
    <w:unhideWhenUsed/>
    <w:rsid w:val="00443E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1.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allan.soerensen@agillic.com"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147</Words>
  <Characters>841</Characters>
  <Application>Microsoft Office Word</Application>
  <DocSecurity>0</DocSecurity>
  <Lines>7</Lines>
  <Paragraphs>1</Paragraphs>
  <ScaleCrop>false</ScaleCrop>
  <Company/>
  <LinksUpToDate>false</LinksUpToDate>
  <CharactersWithSpaces>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Martin Kristensen</cp:lastModifiedBy>
  <cp:revision>6</cp:revision>
  <dcterms:created xsi:type="dcterms:W3CDTF">2022-08-02T08:18:00Z</dcterms:created>
  <dcterms:modified xsi:type="dcterms:W3CDTF">2023-02-15T09:29:00Z</dcterms:modified>
</cp:coreProperties>
</file>